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83DEB" w14:textId="432414CD" w:rsidR="0079308B" w:rsidRPr="0079308B" w:rsidRDefault="0079308B" w:rsidP="0079308B">
      <w:pPr>
        <w:tabs>
          <w:tab w:val="center" w:pos="4153"/>
          <w:tab w:val="right" w:pos="7088"/>
          <w:tab w:val="right" w:pos="8306"/>
          <w:tab w:val="right" w:pos="9781"/>
        </w:tabs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79308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>3GPP TSG RAN WG</w:t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Pr="0079308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 xml:space="preserve"> Meeting #</w:t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>92bis</w:t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="00877536">
        <w:rPr>
          <w:rFonts w:ascii="Arial" w:eastAsia="SimSun" w:hAnsi="Arial" w:cs="Arial"/>
          <w:b/>
          <w:bCs/>
          <w:sz w:val="28"/>
          <w:szCs w:val="28"/>
        </w:rPr>
        <w:t>R1-180</w:t>
      </w:r>
      <w:r w:rsidR="001D7AE6">
        <w:rPr>
          <w:rFonts w:ascii="Arial" w:eastAsia="SimSun" w:hAnsi="Arial" w:cs="Arial"/>
          <w:b/>
          <w:bCs/>
          <w:sz w:val="28"/>
          <w:szCs w:val="28"/>
        </w:rPr>
        <w:t>5</w:t>
      </w:r>
      <w:r w:rsidR="004118CB">
        <w:rPr>
          <w:rFonts w:ascii="Arial" w:eastAsia="SimSun" w:hAnsi="Arial" w:cs="Arial"/>
          <w:b/>
          <w:bCs/>
          <w:sz w:val="28"/>
          <w:szCs w:val="28"/>
        </w:rPr>
        <w:t>622</w:t>
      </w:r>
      <w:bookmarkStart w:id="0" w:name="_GoBack"/>
      <w:bookmarkEnd w:id="0"/>
    </w:p>
    <w:p w14:paraId="0B3EFB51" w14:textId="4C81BB4A" w:rsidR="00DD0DA0" w:rsidRPr="00877536" w:rsidRDefault="0079308B" w:rsidP="0087753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SimSun" w:hAnsi="Arial" w:cs="Arial"/>
          <w:b/>
          <w:sz w:val="28"/>
          <w:szCs w:val="28"/>
          <w:lang w:eastAsia="zh-CN"/>
        </w:rPr>
      </w:pPr>
      <w:bookmarkStart w:id="1" w:name="OLE_LINK1"/>
      <w:bookmarkStart w:id="2" w:name="OLE_LINK2"/>
      <w:bookmarkStart w:id="3" w:name="OLE_LINK3"/>
      <w:bookmarkStart w:id="4" w:name="OLE_LINK70"/>
      <w:bookmarkStart w:id="5" w:name="OLE_LINK71"/>
      <w:proofErr w:type="spellStart"/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>Sanya</w:t>
      </w:r>
      <w:proofErr w:type="spellEnd"/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>, China, April 16</w:t>
      </w:r>
      <w:r w:rsidRPr="0079308B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 xml:space="preserve"> - 20</w:t>
      </w:r>
      <w:r w:rsidRPr="0079308B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>, 2018</w:t>
      </w:r>
      <w:bookmarkEnd w:id="1"/>
      <w:bookmarkEnd w:id="2"/>
      <w:bookmarkEnd w:id="3"/>
      <w:bookmarkEnd w:id="4"/>
      <w:bookmarkEnd w:id="5"/>
    </w:p>
    <w:p w14:paraId="0A3C1976" w14:textId="2FFDEC02" w:rsidR="00DD0DA0" w:rsidRPr="00DE673F" w:rsidRDefault="00DD0DA0" w:rsidP="00DD0DA0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Pr="000820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</w:t>
      </w:r>
      <w:proofErr w:type="spellStart"/>
      <w:r w:rsidR="00C30774" w:rsidRPr="00C30774">
        <w:rPr>
          <w:rFonts w:ascii="Arial" w:hAnsi="Arial" w:cs="Arial"/>
        </w:rPr>
        <w:t>beamFailureRecoveryTimer</w:t>
      </w:r>
      <w:proofErr w:type="spellEnd"/>
    </w:p>
    <w:p w14:paraId="3EA97ED6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0773AFB6" w14:textId="36D8027B" w:rsidR="00DD0DA0" w:rsidRPr="00AE1358" w:rsidRDefault="00DD0DA0" w:rsidP="00DD0DA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AE1358">
        <w:rPr>
          <w:rFonts w:ascii="Arial" w:hAnsi="Arial" w:cs="Arial"/>
          <w:bCs/>
        </w:rPr>
        <w:t>NR_newRAT</w:t>
      </w:r>
      <w:proofErr w:type="spellEnd"/>
    </w:p>
    <w:p w14:paraId="7C289608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3C10A499" w14:textId="184BB8FA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="008D7D99">
        <w:rPr>
          <w:rFonts w:ascii="Arial" w:hAnsi="Arial" w:cs="Arial"/>
          <w:bCs/>
        </w:rPr>
        <w:tab/>
        <w:t>RAN1</w:t>
      </w:r>
    </w:p>
    <w:p w14:paraId="65874670" w14:textId="7F558B74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8D7D99">
        <w:rPr>
          <w:rFonts w:ascii="Arial" w:hAnsi="Arial" w:cs="Arial"/>
          <w:bCs/>
        </w:rPr>
        <w:tab/>
        <w:t>RAN2</w:t>
      </w:r>
    </w:p>
    <w:p w14:paraId="11A6341F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</w:p>
    <w:p w14:paraId="302A3F49" w14:textId="77777777" w:rsidR="00DD0DA0" w:rsidRDefault="00DD0DA0" w:rsidP="00DD0DA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CAABEF" w14:textId="68320087" w:rsidR="00DD0DA0" w:rsidRPr="00933381" w:rsidRDefault="00DD0DA0" w:rsidP="00DD0DA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Name:</w:t>
      </w:r>
      <w:r w:rsidRPr="00933381">
        <w:rPr>
          <w:rFonts w:cs="Arial"/>
          <w:b w:val="0"/>
          <w:bCs/>
        </w:rPr>
        <w:tab/>
      </w:r>
      <w:r w:rsidR="008D7D99">
        <w:rPr>
          <w:rFonts w:cs="Arial"/>
          <w:b w:val="0"/>
          <w:bCs/>
        </w:rPr>
        <w:t>Moon-il Lee</w:t>
      </w:r>
    </w:p>
    <w:p w14:paraId="225DBA30" w14:textId="53C3C592" w:rsidR="00DD0DA0" w:rsidRPr="00731457" w:rsidRDefault="00DD0DA0" w:rsidP="00DD0DA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731457">
        <w:rPr>
          <w:rFonts w:cs="Arial"/>
          <w:lang w:val="fr-FR"/>
        </w:rPr>
        <w:t xml:space="preserve">E-mail </w:t>
      </w:r>
      <w:proofErr w:type="spellStart"/>
      <w:r w:rsidRPr="00731457">
        <w:rPr>
          <w:rFonts w:cs="Arial"/>
          <w:lang w:val="fr-FR"/>
        </w:rPr>
        <w:t>Address</w:t>
      </w:r>
      <w:proofErr w:type="spellEnd"/>
      <w:r w:rsidRPr="00731457">
        <w:rPr>
          <w:rFonts w:cs="Arial"/>
          <w:lang w:val="fr-FR"/>
        </w:rPr>
        <w:t>:</w:t>
      </w:r>
      <w:r w:rsidRPr="00731457">
        <w:rPr>
          <w:rFonts w:cs="Arial"/>
          <w:b w:val="0"/>
          <w:bCs/>
          <w:lang w:val="fr-FR"/>
        </w:rPr>
        <w:tab/>
      </w:r>
      <w:r w:rsidR="008D7D99">
        <w:rPr>
          <w:rFonts w:cs="Arial"/>
          <w:b w:val="0"/>
          <w:bCs/>
          <w:lang w:val="fr-FR"/>
        </w:rPr>
        <w:t>moonil.lee</w:t>
      </w:r>
      <w:r w:rsidRPr="00731457">
        <w:rPr>
          <w:rFonts w:cs="Arial"/>
          <w:b w:val="0"/>
          <w:bCs/>
          <w:lang w:val="fr-FR"/>
        </w:rPr>
        <w:t>@</w:t>
      </w:r>
      <w:r w:rsidR="007149EE">
        <w:rPr>
          <w:rFonts w:cs="Arial"/>
          <w:b w:val="0"/>
          <w:bCs/>
          <w:lang w:val="fr-FR"/>
        </w:rPr>
        <w:t>I</w:t>
      </w:r>
      <w:r w:rsidR="008D7D99">
        <w:rPr>
          <w:rFonts w:cs="Arial"/>
          <w:b w:val="0"/>
          <w:bCs/>
          <w:lang w:val="fr-FR"/>
        </w:rPr>
        <w:t>nter</w:t>
      </w:r>
      <w:r w:rsidR="007149EE">
        <w:rPr>
          <w:rFonts w:cs="Arial"/>
          <w:b w:val="0"/>
          <w:bCs/>
          <w:lang w:val="fr-FR"/>
        </w:rPr>
        <w:t>D</w:t>
      </w:r>
      <w:r w:rsidR="008D7D99">
        <w:rPr>
          <w:rFonts w:cs="Arial"/>
          <w:b w:val="0"/>
          <w:bCs/>
          <w:lang w:val="fr-FR"/>
        </w:rPr>
        <w:t>igital.com</w:t>
      </w:r>
    </w:p>
    <w:p w14:paraId="00BC8AB3" w14:textId="77777777" w:rsidR="00DD0DA0" w:rsidRPr="00731457" w:rsidRDefault="00DD0DA0" w:rsidP="00DD0DA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219E89" w14:textId="77777777" w:rsidR="00DD0DA0" w:rsidRPr="00731457" w:rsidRDefault="00DD0DA0" w:rsidP="00DD0DA0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10CBDFBD" w14:textId="77777777" w:rsidR="00DD0DA0" w:rsidRPr="00731457" w:rsidRDefault="00DD0DA0" w:rsidP="00DD0DA0">
      <w:pPr>
        <w:rPr>
          <w:rFonts w:ascii="Arial" w:hAnsi="Arial" w:cs="Arial"/>
          <w:lang w:val="fr-FR"/>
        </w:rPr>
      </w:pPr>
    </w:p>
    <w:p w14:paraId="78531F29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326662" w14:textId="11A46BFA" w:rsidR="00BF1A2E" w:rsidRDefault="00BF1A2E" w:rsidP="00914AA8">
      <w:pPr>
        <w:pStyle w:val="BodyText"/>
      </w:pPr>
      <w:r>
        <w:t xml:space="preserve">RAN1 </w:t>
      </w:r>
      <w:r w:rsidR="00C3078E">
        <w:t xml:space="preserve">has </w:t>
      </w:r>
      <w:r>
        <w:t xml:space="preserve">discussed the use case of the </w:t>
      </w:r>
      <w:proofErr w:type="spellStart"/>
      <w:r>
        <w:t>beamFailureRecoveryTimer</w:t>
      </w:r>
      <w:proofErr w:type="spellEnd"/>
      <w:r>
        <w:t xml:space="preserve"> in the context of CBRA and reached following agreements:</w:t>
      </w:r>
    </w:p>
    <w:p w14:paraId="7674822D" w14:textId="77777777" w:rsidR="00E51538" w:rsidRPr="00BF1A2E" w:rsidRDefault="007149EE" w:rsidP="00BF1A2E">
      <w:pPr>
        <w:pStyle w:val="BodyText"/>
        <w:numPr>
          <w:ilvl w:val="1"/>
          <w:numId w:val="2"/>
        </w:numPr>
        <w:rPr>
          <w:lang w:val="en-US"/>
        </w:rPr>
      </w:pPr>
      <w:r w:rsidRPr="00BF1A2E">
        <w:rPr>
          <w:lang w:val="en-US"/>
        </w:rPr>
        <w:t xml:space="preserve">RAN1 confirms the need for </w:t>
      </w:r>
      <w:proofErr w:type="spellStart"/>
      <w:r w:rsidRPr="00BF1A2E">
        <w:rPr>
          <w:lang w:val="en-US"/>
        </w:rPr>
        <w:t>beamFailureRecoveryTimer</w:t>
      </w:r>
      <w:proofErr w:type="spellEnd"/>
      <w:r w:rsidRPr="00BF1A2E">
        <w:rPr>
          <w:lang w:val="en-US"/>
        </w:rPr>
        <w:t xml:space="preserve"> and keep its uses as current RAN1 agreement</w:t>
      </w:r>
    </w:p>
    <w:p w14:paraId="6AAFC7A6" w14:textId="77777777" w:rsidR="001B0397" w:rsidRPr="001B0397" w:rsidRDefault="001B0397" w:rsidP="001B0397">
      <w:pPr>
        <w:pStyle w:val="BodyText"/>
        <w:numPr>
          <w:ilvl w:val="2"/>
          <w:numId w:val="2"/>
        </w:numPr>
        <w:rPr>
          <w:lang w:val="en-US"/>
        </w:rPr>
      </w:pPr>
      <w:r w:rsidRPr="001B0397">
        <w:rPr>
          <w:lang w:val="en-US"/>
        </w:rPr>
        <w:t xml:space="preserve">Note: unsuccessful CFRA based BFR upon expiry of </w:t>
      </w:r>
      <w:proofErr w:type="spellStart"/>
      <w:r w:rsidRPr="001B0397">
        <w:rPr>
          <w:lang w:val="en-US"/>
        </w:rPr>
        <w:t>beamFailureRecoveryTimer</w:t>
      </w:r>
      <w:proofErr w:type="spellEnd"/>
      <w:r w:rsidRPr="001B0397">
        <w:rPr>
          <w:lang w:val="en-US"/>
        </w:rPr>
        <w:t xml:space="preserve"> means that UE shall not use CFRA for BFR after </w:t>
      </w:r>
      <w:proofErr w:type="spellStart"/>
      <w:r w:rsidRPr="001B0397">
        <w:rPr>
          <w:lang w:val="en-US"/>
        </w:rPr>
        <w:t>beamFailureRecoveryTimer</w:t>
      </w:r>
      <w:proofErr w:type="spellEnd"/>
      <w:r w:rsidRPr="001B0397">
        <w:rPr>
          <w:lang w:val="en-US"/>
        </w:rPr>
        <w:t xml:space="preserve"> expired and no indication to higher layer is required</w:t>
      </w:r>
    </w:p>
    <w:p w14:paraId="60162C13" w14:textId="7F5560C4" w:rsidR="00E51538" w:rsidRPr="00BF1A2E" w:rsidRDefault="006C23EB" w:rsidP="00BF1A2E">
      <w:pPr>
        <w:pStyle w:val="BodyText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RAN1 </w:t>
      </w:r>
      <w:r w:rsidR="001B0397">
        <w:rPr>
          <w:lang w:val="en-US"/>
        </w:rPr>
        <w:t>confirms</w:t>
      </w:r>
      <w:r>
        <w:rPr>
          <w:lang w:val="en-US"/>
        </w:rPr>
        <w:t xml:space="preserve"> the f</w:t>
      </w:r>
      <w:r w:rsidR="007149EE" w:rsidRPr="00BF1A2E">
        <w:rPr>
          <w:lang w:val="en-US"/>
        </w:rPr>
        <w:t xml:space="preserve">ollowing </w:t>
      </w:r>
      <w:r w:rsidR="00BF1A2E">
        <w:rPr>
          <w:lang w:val="en-US"/>
        </w:rPr>
        <w:t xml:space="preserve">as a valid use case for </w:t>
      </w:r>
      <w:proofErr w:type="spellStart"/>
      <w:r w:rsidR="00BF1A2E">
        <w:rPr>
          <w:lang w:val="en-US"/>
        </w:rPr>
        <w:t>beamFailureRecoveryTimer</w:t>
      </w:r>
      <w:proofErr w:type="spellEnd"/>
    </w:p>
    <w:p w14:paraId="40680BFC" w14:textId="77777777" w:rsidR="00BF1A2E" w:rsidRDefault="007149EE" w:rsidP="00BF1A2E">
      <w:pPr>
        <w:pStyle w:val="BodyText"/>
        <w:numPr>
          <w:ilvl w:val="2"/>
          <w:numId w:val="2"/>
        </w:numPr>
        <w:rPr>
          <w:lang w:val="en-US"/>
        </w:rPr>
      </w:pPr>
      <w:r w:rsidRPr="00BF1A2E">
        <w:rPr>
          <w:lang w:val="en-US"/>
        </w:rPr>
        <w:t>Candidate beam selection for contention-free PRACH-based BFR is based on L1-RSRP. For qualified candidate beam but poor SINR, the timer enables UE to try contention-based PRACH resources after timer expires</w:t>
      </w:r>
    </w:p>
    <w:p w14:paraId="0AB64C1A" w14:textId="77777777" w:rsidR="00BB7650" w:rsidRPr="00BB7650" w:rsidRDefault="00BB7650" w:rsidP="00BB7650">
      <w:pPr>
        <w:pStyle w:val="BodyText"/>
        <w:numPr>
          <w:ilvl w:val="1"/>
          <w:numId w:val="2"/>
        </w:numPr>
        <w:rPr>
          <w:lang w:val="en-US"/>
        </w:rPr>
      </w:pPr>
      <w:r w:rsidRPr="00BB7650">
        <w:rPr>
          <w:lang w:val="en-US"/>
        </w:rPr>
        <w:t>Note: CBRA resource can be used when there is no candidate beam identified from candidate-beam-RS-list, as described by TS 38.321 section 5.1.2.</w:t>
      </w:r>
    </w:p>
    <w:p w14:paraId="11DD6C2F" w14:textId="0E9229FC" w:rsidR="00BB7650" w:rsidRDefault="00BB7650" w:rsidP="00BB7650">
      <w:pPr>
        <w:pStyle w:val="BodyText"/>
        <w:numPr>
          <w:ilvl w:val="2"/>
          <w:numId w:val="2"/>
        </w:numPr>
        <w:rPr>
          <w:lang w:val="en-US"/>
        </w:rPr>
      </w:pPr>
      <w:proofErr w:type="spellStart"/>
      <w:r w:rsidRPr="00BB7650">
        <w:rPr>
          <w:lang w:val="en-US"/>
        </w:rPr>
        <w:t>beamFailureRecoveryTimer</w:t>
      </w:r>
      <w:proofErr w:type="spellEnd"/>
      <w:r w:rsidRPr="00BB7650">
        <w:rPr>
          <w:lang w:val="en-US"/>
        </w:rPr>
        <w:t xml:space="preserve"> does not apply to the use of CBRA resources</w:t>
      </w:r>
    </w:p>
    <w:p w14:paraId="391251BF" w14:textId="77777777" w:rsidR="00DD0DA0" w:rsidRPr="00F0244B" w:rsidRDefault="00DD0DA0" w:rsidP="00DD0DA0">
      <w:pPr>
        <w:rPr>
          <w:rFonts w:ascii="Arial" w:hAnsi="Arial" w:cs="Arial"/>
          <w:lang w:val="en-US"/>
        </w:rPr>
      </w:pPr>
    </w:p>
    <w:p w14:paraId="0ED6D3DF" w14:textId="77777777" w:rsidR="00DD0DA0" w:rsidRPr="008D5FA9" w:rsidRDefault="00DD0DA0" w:rsidP="00DD0DA0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628AD06D" w14:textId="1D107FD2" w:rsidR="00DD0DA0" w:rsidRPr="008D5FA9" w:rsidRDefault="00DD0DA0" w:rsidP="00DD0DA0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To RAN</w:t>
      </w:r>
      <w:r w:rsidR="00C30774">
        <w:rPr>
          <w:rFonts w:ascii="Arial" w:hAnsi="Arial" w:cs="Arial"/>
          <w:b/>
        </w:rPr>
        <w:t>2</w:t>
      </w:r>
      <w:r w:rsidRPr="008D5FA9">
        <w:rPr>
          <w:rFonts w:ascii="Arial" w:hAnsi="Arial" w:cs="Arial"/>
          <w:b/>
        </w:rPr>
        <w:t xml:space="preserve"> group.</w:t>
      </w:r>
    </w:p>
    <w:p w14:paraId="026ACB34" w14:textId="3D879358" w:rsidR="00DD0DA0" w:rsidRPr="008D5FA9" w:rsidRDefault="00DD0DA0" w:rsidP="00DD0DA0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BF1A2E">
        <w:rPr>
          <w:rFonts w:ascii="Arial" w:hAnsi="Arial" w:cs="Arial"/>
        </w:rPr>
        <w:t xml:space="preserve">RAN1 respectfully asks RAN2 </w:t>
      </w:r>
      <w:r w:rsidR="00BF1A2E" w:rsidRPr="001964C3">
        <w:rPr>
          <w:rFonts w:ascii="Arial" w:hAnsi="Arial" w:cs="Arial"/>
        </w:rPr>
        <w:t>to take the above information into consideration.</w:t>
      </w:r>
      <w:r>
        <w:rPr>
          <w:rFonts w:ascii="Arial" w:hAnsi="Arial" w:cs="Arial"/>
          <w:b/>
        </w:rPr>
        <w:t xml:space="preserve"> </w:t>
      </w:r>
    </w:p>
    <w:p w14:paraId="5602490E" w14:textId="77777777" w:rsidR="00DD0DA0" w:rsidRDefault="00DD0DA0" w:rsidP="00DD0DA0">
      <w:pPr>
        <w:spacing w:after="120"/>
        <w:ind w:left="993" w:hanging="993"/>
        <w:rPr>
          <w:rFonts w:ascii="Arial" w:hAnsi="Arial" w:cs="Arial"/>
        </w:rPr>
      </w:pPr>
    </w:p>
    <w:p w14:paraId="30B97CA6" w14:textId="491C5B54" w:rsidR="00DD0DA0" w:rsidRDefault="00214F99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DD0DA0">
        <w:rPr>
          <w:rFonts w:ascii="Arial" w:hAnsi="Arial" w:cs="Arial"/>
          <w:b/>
        </w:rPr>
        <w:t xml:space="preserve"> Meetings:</w:t>
      </w:r>
    </w:p>
    <w:p w14:paraId="2F1D7BB4" w14:textId="7110E171" w:rsidR="00357B82" w:rsidRDefault="00EA0E0C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RAN1#93</w:t>
      </w:r>
      <w:r w:rsidR="00357B82">
        <w:rPr>
          <w:rFonts w:ascii="Arial" w:hAnsi="Arial" w:cs="Arial"/>
          <w:bCs/>
        </w:rPr>
        <w:tab/>
      </w:r>
      <w:r w:rsidR="008D56F1">
        <w:rPr>
          <w:rFonts w:ascii="Arial" w:hAnsi="Arial" w:cs="Arial"/>
          <w:bCs/>
        </w:rPr>
        <w:t>21</w:t>
      </w:r>
      <w:r w:rsidR="008D56F1" w:rsidRPr="008D56F1">
        <w:rPr>
          <w:rFonts w:ascii="Arial" w:hAnsi="Arial" w:cs="Arial"/>
          <w:bCs/>
          <w:vertAlign w:val="superscript"/>
        </w:rPr>
        <w:t>st</w:t>
      </w:r>
      <w:r w:rsidR="008D56F1">
        <w:rPr>
          <w:rFonts w:ascii="Arial" w:hAnsi="Arial" w:cs="Arial"/>
          <w:bCs/>
        </w:rPr>
        <w:t xml:space="preserve"> – </w:t>
      </w:r>
      <w:r w:rsidR="00357B82">
        <w:rPr>
          <w:rFonts w:ascii="Arial" w:hAnsi="Arial" w:cs="Arial"/>
          <w:bCs/>
        </w:rPr>
        <w:t>25</w:t>
      </w:r>
      <w:r w:rsidR="00357B82" w:rsidRPr="00357B82">
        <w:rPr>
          <w:rFonts w:ascii="Arial" w:hAnsi="Arial" w:cs="Arial"/>
          <w:bCs/>
          <w:vertAlign w:val="superscript"/>
        </w:rPr>
        <w:t>th</w:t>
      </w:r>
      <w:r w:rsidR="00357B82">
        <w:rPr>
          <w:rFonts w:ascii="Arial" w:hAnsi="Arial" w:cs="Arial"/>
          <w:bCs/>
        </w:rPr>
        <w:t xml:space="preserve"> May 2018</w:t>
      </w:r>
      <w:r w:rsidR="00357B82">
        <w:rPr>
          <w:rFonts w:ascii="Arial" w:hAnsi="Arial" w:cs="Arial"/>
          <w:bCs/>
        </w:rPr>
        <w:tab/>
        <w:t>Busan, KR</w:t>
      </w:r>
    </w:p>
    <w:p w14:paraId="2FA59806" w14:textId="25F86695" w:rsidR="00EA0E0C" w:rsidRDefault="00EA0E0C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RAN1#94</w:t>
      </w:r>
      <w:r>
        <w:rPr>
          <w:rFonts w:ascii="Arial" w:hAnsi="Arial" w:cs="Arial"/>
          <w:bCs/>
        </w:rPr>
        <w:tab/>
        <w:t>20</w:t>
      </w:r>
      <w:r w:rsidRPr="00EA0E0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EA0E0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2018</w:t>
      </w:r>
      <w:r>
        <w:rPr>
          <w:rFonts w:ascii="Arial" w:hAnsi="Arial" w:cs="Arial"/>
          <w:bCs/>
        </w:rPr>
        <w:tab/>
        <w:t>Gothenburg, SE</w:t>
      </w:r>
    </w:p>
    <w:p w14:paraId="4938C0AF" w14:textId="77777777" w:rsidR="00DB695E" w:rsidRDefault="00DB695E"/>
    <w:sectPr w:rsidR="00DB6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007E4"/>
    <w:multiLevelType w:val="hybridMultilevel"/>
    <w:tmpl w:val="EF368562"/>
    <w:lvl w:ilvl="0" w:tplc="766EF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CE5DC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2A760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B2A6D2">
      <w:start w:val="27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27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0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7C1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E0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69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668D5"/>
    <w:multiLevelType w:val="hybridMultilevel"/>
    <w:tmpl w:val="EE446700"/>
    <w:lvl w:ilvl="0" w:tplc="DB3C30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EC4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084CE">
      <w:start w:val="1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FE4C5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76E6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26ED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2C9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1E49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220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F1912B1"/>
    <w:multiLevelType w:val="hybridMultilevel"/>
    <w:tmpl w:val="B6627014"/>
    <w:lvl w:ilvl="0" w:tplc="F836D438">
      <w:numFmt w:val="decimal"/>
      <w:pStyle w:val="bullet1"/>
      <w:lvlText w:val=""/>
      <w:lvlJc w:val="left"/>
    </w:lvl>
    <w:lvl w:ilvl="1" w:tplc="B7FE2C6E">
      <w:numFmt w:val="decimal"/>
      <w:pStyle w:val="bullet2"/>
      <w:lvlText w:val=""/>
      <w:lvlJc w:val="left"/>
    </w:lvl>
    <w:lvl w:ilvl="2" w:tplc="FE06D868">
      <w:numFmt w:val="decimal"/>
      <w:pStyle w:val="bullet3"/>
      <w:lvlText w:val=""/>
      <w:lvlJc w:val="left"/>
    </w:lvl>
    <w:lvl w:ilvl="3" w:tplc="4922EF2E">
      <w:numFmt w:val="decimal"/>
      <w:pStyle w:val="bullet4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DA0"/>
    <w:rsid w:val="00084EA6"/>
    <w:rsid w:val="000C4742"/>
    <w:rsid w:val="000F2C3C"/>
    <w:rsid w:val="00172D5A"/>
    <w:rsid w:val="001B0397"/>
    <w:rsid w:val="001C60F6"/>
    <w:rsid w:val="001D1AD5"/>
    <w:rsid w:val="001D7AE6"/>
    <w:rsid w:val="001E70A1"/>
    <w:rsid w:val="00214F99"/>
    <w:rsid w:val="003550C2"/>
    <w:rsid w:val="00357B82"/>
    <w:rsid w:val="003B3BCB"/>
    <w:rsid w:val="003F583F"/>
    <w:rsid w:val="00405A51"/>
    <w:rsid w:val="00407246"/>
    <w:rsid w:val="004118CB"/>
    <w:rsid w:val="0042224A"/>
    <w:rsid w:val="0043157F"/>
    <w:rsid w:val="004C7246"/>
    <w:rsid w:val="004E4309"/>
    <w:rsid w:val="005560E0"/>
    <w:rsid w:val="005627AF"/>
    <w:rsid w:val="00571641"/>
    <w:rsid w:val="0057203E"/>
    <w:rsid w:val="006901DE"/>
    <w:rsid w:val="006B1D02"/>
    <w:rsid w:val="006C23EB"/>
    <w:rsid w:val="007149EE"/>
    <w:rsid w:val="00731457"/>
    <w:rsid w:val="0079308B"/>
    <w:rsid w:val="007960C8"/>
    <w:rsid w:val="00877536"/>
    <w:rsid w:val="00892F5D"/>
    <w:rsid w:val="008972E4"/>
    <w:rsid w:val="008B2727"/>
    <w:rsid w:val="008B7525"/>
    <w:rsid w:val="008C7741"/>
    <w:rsid w:val="008D56F1"/>
    <w:rsid w:val="008D7D99"/>
    <w:rsid w:val="00910294"/>
    <w:rsid w:val="00910EA6"/>
    <w:rsid w:val="00914AA8"/>
    <w:rsid w:val="00933381"/>
    <w:rsid w:val="009C79B0"/>
    <w:rsid w:val="00AF675A"/>
    <w:rsid w:val="00B55270"/>
    <w:rsid w:val="00BB7650"/>
    <w:rsid w:val="00BF1A2E"/>
    <w:rsid w:val="00C30774"/>
    <w:rsid w:val="00C3078E"/>
    <w:rsid w:val="00CD6279"/>
    <w:rsid w:val="00D2449E"/>
    <w:rsid w:val="00D26C2A"/>
    <w:rsid w:val="00D352E9"/>
    <w:rsid w:val="00DB695E"/>
    <w:rsid w:val="00DD0DA0"/>
    <w:rsid w:val="00E3407F"/>
    <w:rsid w:val="00E51538"/>
    <w:rsid w:val="00EA0E0C"/>
    <w:rsid w:val="00EB1FB5"/>
    <w:rsid w:val="00F6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List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EB1FB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List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List5">
    <w:name w:val="List 5"/>
    <w:basedOn w:val="Normal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  <w:style w:type="character" w:styleId="Hyperlink">
    <w:name w:val="Hyperlink"/>
    <w:basedOn w:val="DefaultParagraphFont"/>
    <w:uiPriority w:val="99"/>
    <w:semiHidden/>
    <w:unhideWhenUsed/>
    <w:rsid w:val="00EA0E0C"/>
    <w:rPr>
      <w:color w:val="0000FF"/>
      <w:u w:val="single"/>
    </w:rPr>
  </w:style>
  <w:style w:type="paragraph" w:styleId="TOC8">
    <w:name w:val="toc 8"/>
    <w:basedOn w:val="TOC1"/>
    <w:semiHidden/>
    <w:rsid w:val="00BB765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PMingLiU"/>
      <w:b/>
      <w:noProof/>
      <w:sz w:val="22"/>
    </w:rPr>
  </w:style>
  <w:style w:type="paragraph" w:customStyle="1" w:styleId="bullet1">
    <w:name w:val="bullet1"/>
    <w:basedOn w:val="Normal"/>
    <w:qFormat/>
    <w:rsid w:val="00BB7650"/>
    <w:pPr>
      <w:numPr>
        <w:numId w:val="3"/>
      </w:numPr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BB7650"/>
    <w:pPr>
      <w:numPr>
        <w:ilvl w:val="1"/>
        <w:numId w:val="3"/>
      </w:numPr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Normal"/>
    <w:qFormat/>
    <w:rsid w:val="00BB7650"/>
    <w:pPr>
      <w:numPr>
        <w:ilvl w:val="2"/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bullet4">
    <w:name w:val="bullet4"/>
    <w:basedOn w:val="Normal"/>
    <w:qFormat/>
    <w:rsid w:val="00BB7650"/>
    <w:pPr>
      <w:numPr>
        <w:ilvl w:val="3"/>
        <w:numId w:val="3"/>
      </w:numPr>
      <w:tabs>
        <w:tab w:val="num" w:pos="360"/>
      </w:tabs>
      <w:ind w:left="2880" w:hanging="360"/>
    </w:pPr>
    <w:rPr>
      <w:rFonts w:ascii="Times" w:eastAsia="Batang" w:hAnsi="Times"/>
      <w:szCs w:val="24"/>
      <w:lang w:eastAsia="x-non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B76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2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24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10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문일 이</cp:lastModifiedBy>
  <cp:revision>2</cp:revision>
  <dcterms:created xsi:type="dcterms:W3CDTF">2018-04-19T15:54:00Z</dcterms:created>
  <dcterms:modified xsi:type="dcterms:W3CDTF">2018-04-19T15:54:00Z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